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CD29" w14:textId="77777777" w:rsidR="00B93A1B" w:rsidRDefault="00B93A1B" w:rsidP="00B93A1B">
      <w:pPr>
        <w:rPr>
          <w:rFonts w:ascii="Arial" w:hAnsi="Arial" w:cs="Arial"/>
          <w:b/>
          <w:bCs/>
          <w:iCs/>
          <w:sz w:val="20"/>
        </w:rPr>
      </w:pPr>
    </w:p>
    <w:p w14:paraId="42AF8F09" w14:textId="77777777" w:rsidR="00B93A1B" w:rsidRDefault="00B93A1B" w:rsidP="00B93A1B">
      <w:pPr>
        <w:rPr>
          <w:rFonts w:ascii="Arial" w:hAnsi="Arial" w:cs="Arial"/>
          <w:b/>
          <w:bCs/>
          <w:iCs/>
          <w:sz w:val="20"/>
        </w:rPr>
      </w:pPr>
    </w:p>
    <w:p w14:paraId="640F30BF" w14:textId="36B35E38" w:rsidR="00B93A1B" w:rsidRPr="00E04655" w:rsidRDefault="00C41E31" w:rsidP="00E0465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Syllabus Statement for </w:t>
      </w:r>
      <w:r w:rsidR="00AD193C">
        <w:rPr>
          <w:color w:val="auto"/>
        </w:rPr>
        <w:t>Online Technology Requirement</w:t>
      </w:r>
      <w:r w:rsidR="00B93A1B" w:rsidRPr="00E04655">
        <w:rPr>
          <w:color w:val="auto"/>
        </w:rPr>
        <w:t>s</w:t>
      </w:r>
    </w:p>
    <w:p w14:paraId="35CDFF7B" w14:textId="77777777" w:rsidR="00B93A1B" w:rsidRPr="00B93A1B" w:rsidRDefault="00B93A1B" w:rsidP="00B93A1B">
      <w:pPr>
        <w:rPr>
          <w:rFonts w:asciiTheme="minorHAnsi" w:hAnsiTheme="minorHAnsi" w:cstheme="minorHAnsi"/>
          <w:b/>
          <w:bCs/>
          <w:iCs/>
          <w:sz w:val="20"/>
        </w:rPr>
      </w:pPr>
    </w:p>
    <w:p w14:paraId="3ACEE155" w14:textId="77777777" w:rsidR="00B93A1B" w:rsidRPr="00B93A1B" w:rsidRDefault="00B93A1B" w:rsidP="00B93A1B">
      <w:pPr>
        <w:rPr>
          <w:rFonts w:asciiTheme="minorHAnsi" w:hAnsiTheme="minorHAnsi" w:cstheme="minorHAnsi"/>
          <w:b/>
          <w:bCs/>
          <w:iCs/>
          <w:sz w:val="20"/>
        </w:rPr>
      </w:pPr>
    </w:p>
    <w:p w14:paraId="2DA756F1" w14:textId="77777777" w:rsidR="00B93A1B" w:rsidRPr="00B93A1B" w:rsidRDefault="00B93A1B" w:rsidP="00B93A1B">
      <w:pPr>
        <w:rPr>
          <w:rFonts w:asciiTheme="minorHAnsi" w:hAnsiTheme="minorHAnsi" w:cstheme="minorHAnsi"/>
          <w:b/>
          <w:bCs/>
          <w:iCs/>
          <w:sz w:val="20"/>
        </w:rPr>
      </w:pPr>
    </w:p>
    <w:p w14:paraId="07BF25F5" w14:textId="18BBE1F3" w:rsidR="00B93A1B" w:rsidRPr="00B93A1B" w:rsidRDefault="00C41E31" w:rsidP="00B93A1B">
      <w:pPr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Technology Requirements for This Course</w:t>
      </w:r>
      <w:r w:rsidR="00B93A1B" w:rsidRPr="00B93A1B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4B1FE9A4" w14:textId="77777777" w:rsidR="00B93A1B" w:rsidRPr="00B93A1B" w:rsidRDefault="00B93A1B" w:rsidP="00B93A1B">
      <w:pPr>
        <w:rPr>
          <w:rFonts w:asciiTheme="minorHAnsi" w:hAnsiTheme="minorHAnsi" w:cstheme="minorHAnsi"/>
          <w:szCs w:val="24"/>
        </w:rPr>
      </w:pPr>
    </w:p>
    <w:p w14:paraId="225316EA" w14:textId="5EC762EE" w:rsidR="00B93A1B" w:rsidRPr="00745A5E" w:rsidRDefault="00AD193C" w:rsidP="00B93A1B">
      <w:pPr>
        <w:autoSpaceDE w:val="0"/>
        <w:autoSpaceDN w:val="0"/>
        <w:adjustRightInd w:val="0"/>
        <w:rPr>
          <w:rFonts w:asciiTheme="minorHAnsi" w:hAnsiTheme="minorHAnsi" w:cstheme="minorHAnsi"/>
          <w:color w:val="800000"/>
          <w:sz w:val="22"/>
          <w:szCs w:val="22"/>
        </w:rPr>
      </w:pPr>
      <w:r w:rsidRPr="00AD193C">
        <w:rPr>
          <w:rFonts w:asciiTheme="minorHAnsi" w:hAnsiTheme="minorHAnsi" w:cstheme="minorHAnsi"/>
          <w:sz w:val="22"/>
          <w:szCs w:val="22"/>
        </w:rPr>
        <w:t xml:space="preserve">Course content is accessible through </w:t>
      </w:r>
      <w:r w:rsidR="00400E52">
        <w:rPr>
          <w:rFonts w:asciiTheme="minorHAnsi" w:hAnsiTheme="minorHAnsi" w:cstheme="minorHAnsi"/>
          <w:sz w:val="22"/>
          <w:szCs w:val="22"/>
        </w:rPr>
        <w:t>Canvas</w:t>
      </w:r>
      <w:r w:rsidRPr="00AD193C">
        <w:rPr>
          <w:rFonts w:asciiTheme="minorHAnsi" w:hAnsiTheme="minorHAnsi" w:cstheme="minorHAnsi"/>
          <w:sz w:val="22"/>
          <w:szCs w:val="22"/>
        </w:rPr>
        <w:t>. Students will need to be able to view videos, write and upload assignments, post to discussion boards, and take assessments. Students should have access to high-speed internet and updated software. Mobile devi</w:t>
      </w:r>
      <w:r w:rsidR="00E03CAC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Pr="00AD193C">
        <w:rPr>
          <w:rFonts w:asciiTheme="minorHAnsi" w:hAnsiTheme="minorHAnsi" w:cstheme="minorHAnsi"/>
          <w:sz w:val="22"/>
          <w:szCs w:val="22"/>
        </w:rPr>
        <w:t xml:space="preserve">es can be used to view course content but refrain from using them to upload assignments or take assessments.  View the technology requirements in detail at the </w:t>
      </w:r>
      <w:hyperlink r:id="rId6" w:history="1">
        <w:r w:rsidRPr="00297D1D">
          <w:rPr>
            <w:rStyle w:val="Hyperlink"/>
            <w:rFonts w:asciiTheme="minorHAnsi" w:hAnsiTheme="minorHAnsi" w:cstheme="minorHAnsi"/>
            <w:b/>
            <w:bCs/>
            <w:color w:val="943634" w:themeColor="accent2" w:themeShade="BF"/>
            <w:sz w:val="22"/>
            <w:szCs w:val="22"/>
          </w:rPr>
          <w:t xml:space="preserve">FSU </w:t>
        </w:r>
        <w:r w:rsidR="00400E52">
          <w:rPr>
            <w:rStyle w:val="Hyperlink"/>
            <w:rFonts w:asciiTheme="minorHAnsi" w:hAnsiTheme="minorHAnsi" w:cstheme="minorHAnsi"/>
            <w:b/>
            <w:bCs/>
            <w:color w:val="943634" w:themeColor="accent2" w:themeShade="BF"/>
            <w:sz w:val="22"/>
            <w:szCs w:val="22"/>
          </w:rPr>
          <w:t>Canvas</w:t>
        </w:r>
        <w:r w:rsidRPr="00297D1D">
          <w:rPr>
            <w:rStyle w:val="Hyperlink"/>
            <w:rFonts w:asciiTheme="minorHAnsi" w:hAnsiTheme="minorHAnsi" w:cstheme="minorHAnsi"/>
            <w:b/>
            <w:bCs/>
            <w:color w:val="943634" w:themeColor="accent2" w:themeShade="BF"/>
            <w:sz w:val="22"/>
            <w:szCs w:val="22"/>
          </w:rPr>
          <w:t xml:space="preserve"> Technology Requirements page</w:t>
        </w:r>
      </w:hyperlink>
      <w:r w:rsidRPr="00AD193C">
        <w:rPr>
          <w:rFonts w:asciiTheme="minorHAnsi" w:hAnsiTheme="minorHAnsi" w:cstheme="minorHAnsi"/>
          <w:sz w:val="22"/>
          <w:szCs w:val="22"/>
        </w:rPr>
        <w:t>.</w:t>
      </w:r>
    </w:p>
    <w:p w14:paraId="68A2DCC8" w14:textId="77777777" w:rsidR="00E04655" w:rsidRPr="00B93A1B" w:rsidRDefault="00E04655">
      <w:pPr>
        <w:rPr>
          <w:rFonts w:asciiTheme="minorHAnsi" w:hAnsiTheme="minorHAnsi" w:cstheme="minorHAnsi"/>
        </w:rPr>
      </w:pPr>
    </w:p>
    <w:sectPr w:rsidR="00E04655" w:rsidRPr="00B93A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D081" w14:textId="77777777" w:rsidR="00F965A6" w:rsidRDefault="00F965A6" w:rsidP="00B93A1B">
      <w:r>
        <w:separator/>
      </w:r>
    </w:p>
  </w:endnote>
  <w:endnote w:type="continuationSeparator" w:id="0">
    <w:p w14:paraId="4BB01F17" w14:textId="77777777" w:rsidR="00F965A6" w:rsidRDefault="00F965A6" w:rsidP="00B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75676" w14:textId="77777777" w:rsidR="00F965A6" w:rsidRDefault="00F965A6" w:rsidP="00B93A1B">
      <w:r>
        <w:separator/>
      </w:r>
    </w:p>
  </w:footnote>
  <w:footnote w:type="continuationSeparator" w:id="0">
    <w:p w14:paraId="3353EDF8" w14:textId="77777777" w:rsidR="00F965A6" w:rsidRDefault="00F965A6" w:rsidP="00B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4617" w14:textId="77777777" w:rsidR="001642FC" w:rsidRDefault="001642FC" w:rsidP="00B93A1B">
    <w:pPr>
      <w:pStyle w:val="Header"/>
      <w:jc w:val="center"/>
    </w:pPr>
    <w:r>
      <w:rPr>
        <w:noProof/>
      </w:rPr>
      <w:drawing>
        <wp:inline distT="0" distB="0" distL="0" distR="0" wp14:anchorId="3327A6E8" wp14:editId="133AF138">
          <wp:extent cx="5943600" cy="559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B"/>
    <w:rsid w:val="000F398E"/>
    <w:rsid w:val="001642FC"/>
    <w:rsid w:val="00297D1D"/>
    <w:rsid w:val="00400E52"/>
    <w:rsid w:val="004B7B3A"/>
    <w:rsid w:val="0055488B"/>
    <w:rsid w:val="0069241E"/>
    <w:rsid w:val="00721AD4"/>
    <w:rsid w:val="00745A5E"/>
    <w:rsid w:val="007B5E9F"/>
    <w:rsid w:val="008F2AAE"/>
    <w:rsid w:val="009E76AF"/>
    <w:rsid w:val="00AD193C"/>
    <w:rsid w:val="00B93A1B"/>
    <w:rsid w:val="00B95794"/>
    <w:rsid w:val="00C41E31"/>
    <w:rsid w:val="00D17EA3"/>
    <w:rsid w:val="00E03CAC"/>
    <w:rsid w:val="00E04655"/>
    <w:rsid w:val="00E6292F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FF4C8"/>
  <w15:docId w15:val="{3FA1ECDE-CB91-4952-B138-2B7DE221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3A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1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1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vas.campus.fsu.edu/kb/article/899-technology-recommendations-for-fsus-canv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Florida State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admintech</dc:creator>
  <cp:lastModifiedBy>Karen Hawkins</cp:lastModifiedBy>
  <cp:revision>2</cp:revision>
  <dcterms:created xsi:type="dcterms:W3CDTF">2018-04-26T15:56:00Z</dcterms:created>
  <dcterms:modified xsi:type="dcterms:W3CDTF">2018-04-26T15:56:00Z</dcterms:modified>
</cp:coreProperties>
</file>